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FDA7" w14:textId="5532A485" w:rsidR="00EA1EB6" w:rsidRDefault="00EA1EB6" w:rsidP="00EB612A">
      <w:pPr>
        <w:jc w:val="center"/>
        <w:rPr>
          <w:rFonts w:ascii="Georgia" w:eastAsia="Calibri" w:hAnsi="Georgia" w:cs="Times New Roman"/>
          <w:b/>
          <w:color w:val="000000"/>
          <w:lang w:eastAsia="en-CA"/>
        </w:rPr>
      </w:pPr>
      <w:r>
        <w:rPr>
          <w:rFonts w:ascii="Georgia" w:eastAsia="Calibri" w:hAnsi="Georgia" w:cs="Times New Roman"/>
          <w:b/>
          <w:color w:val="000000"/>
          <w:lang w:eastAsia="en-CA"/>
        </w:rPr>
        <w:t xml:space="preserve">Additional Information re Corpus Christi Procession – </w:t>
      </w:r>
      <w:r w:rsidR="004D13BC">
        <w:rPr>
          <w:rFonts w:ascii="Georgia" w:eastAsia="Calibri" w:hAnsi="Georgia" w:cs="Times New Roman"/>
          <w:b/>
          <w:color w:val="000000"/>
          <w:lang w:eastAsia="en-CA"/>
        </w:rPr>
        <w:br/>
      </w:r>
      <w:r>
        <w:rPr>
          <w:rFonts w:ascii="Georgia" w:eastAsia="Calibri" w:hAnsi="Georgia" w:cs="Times New Roman"/>
          <w:b/>
          <w:color w:val="000000"/>
          <w:lang w:eastAsia="en-CA"/>
        </w:rPr>
        <w:t xml:space="preserve">Saint Michael’s Cathedral Basilica – Sunday, June </w:t>
      </w:r>
      <w:r w:rsidR="00013728">
        <w:rPr>
          <w:rFonts w:ascii="Georgia" w:eastAsia="Calibri" w:hAnsi="Georgia" w:cs="Times New Roman"/>
          <w:b/>
          <w:color w:val="000000"/>
          <w:lang w:eastAsia="en-CA"/>
        </w:rPr>
        <w:t>22</w:t>
      </w:r>
      <w:r>
        <w:rPr>
          <w:rFonts w:ascii="Georgia" w:eastAsia="Calibri" w:hAnsi="Georgia" w:cs="Times New Roman"/>
          <w:b/>
          <w:color w:val="000000"/>
          <w:lang w:eastAsia="en-CA"/>
        </w:rPr>
        <w:t>, 202</w:t>
      </w:r>
      <w:r w:rsidR="00013728">
        <w:rPr>
          <w:rFonts w:ascii="Georgia" w:eastAsia="Calibri" w:hAnsi="Georgia" w:cs="Times New Roman"/>
          <w:b/>
          <w:color w:val="000000"/>
          <w:lang w:eastAsia="en-CA"/>
        </w:rPr>
        <w:t>5</w:t>
      </w:r>
      <w:r>
        <w:rPr>
          <w:rFonts w:ascii="Georgia" w:eastAsia="Calibri" w:hAnsi="Georgia" w:cs="Times New Roman"/>
          <w:b/>
          <w:color w:val="000000"/>
          <w:lang w:eastAsia="en-CA"/>
        </w:rPr>
        <w:t xml:space="preserve"> (following Noon Mass)</w:t>
      </w:r>
    </w:p>
    <w:p w14:paraId="466B043F" w14:textId="3256B1D4" w:rsidR="00EA1EB6" w:rsidRPr="00A0343E" w:rsidRDefault="00EA1EB6" w:rsidP="00EA1EB6">
      <w:pPr>
        <w:pStyle w:val="ListParagraph"/>
        <w:numPr>
          <w:ilvl w:val="0"/>
          <w:numId w:val="42"/>
        </w:numPr>
        <w:rPr>
          <w:rFonts w:ascii="Georgia" w:eastAsia="Calibri" w:hAnsi="Georgia" w:cs="Times New Roman"/>
          <w:b/>
          <w:color w:val="000000"/>
          <w:lang w:eastAsia="en-CA"/>
        </w:rPr>
      </w:pPr>
      <w:r>
        <w:rPr>
          <w:rFonts w:ascii="Georgia" w:eastAsia="Calibri" w:hAnsi="Georgia" w:cs="Times New Roman"/>
          <w:bCs/>
          <w:color w:val="000000"/>
          <w:lang w:eastAsia="en-CA"/>
        </w:rPr>
        <w:t xml:space="preserve">All are welcome to join the Corpus Christi </w:t>
      </w:r>
      <w:r w:rsidR="00A83449">
        <w:rPr>
          <w:rFonts w:ascii="Georgia" w:eastAsia="Calibri" w:hAnsi="Georgia" w:cs="Times New Roman"/>
          <w:bCs/>
          <w:color w:val="000000"/>
          <w:lang w:eastAsia="en-CA"/>
        </w:rPr>
        <w:t xml:space="preserve">Eucharistic celebration &amp;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Procession on Sunday, June 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>2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2, </w:t>
      </w:r>
      <w:proofErr w:type="gramStart"/>
      <w:r>
        <w:rPr>
          <w:rFonts w:ascii="Georgia" w:eastAsia="Calibri" w:hAnsi="Georgia" w:cs="Times New Roman"/>
          <w:bCs/>
          <w:color w:val="000000"/>
          <w:lang w:eastAsia="en-CA"/>
        </w:rPr>
        <w:t>202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>5</w:t>
      </w:r>
      <w:proofErr w:type="gramEnd"/>
      <w:r>
        <w:rPr>
          <w:rFonts w:ascii="Georgia" w:eastAsia="Calibri" w:hAnsi="Georgia" w:cs="Times New Roman"/>
          <w:bCs/>
          <w:color w:val="000000"/>
          <w:lang w:eastAsia="en-CA"/>
        </w:rPr>
        <w:t xml:space="preserve"> at Saint Michael’s Cathedral </w:t>
      </w:r>
      <w:r w:rsidR="00FB5C8D">
        <w:rPr>
          <w:rFonts w:ascii="Georgia" w:eastAsia="Calibri" w:hAnsi="Georgia" w:cs="Times New Roman"/>
          <w:bCs/>
          <w:color w:val="000000"/>
          <w:lang w:eastAsia="en-CA"/>
        </w:rPr>
        <w:t xml:space="preserve">Basilica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following the </w:t>
      </w:r>
      <w:r w:rsidR="00FB5C8D">
        <w:rPr>
          <w:rFonts w:ascii="Georgia" w:eastAsia="Calibri" w:hAnsi="Georgia" w:cs="Times New Roman"/>
          <w:bCs/>
          <w:color w:val="000000"/>
          <w:lang w:eastAsia="en-CA"/>
        </w:rPr>
        <w:t>N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oon Mass. The procession is expected to take </w:t>
      </w:r>
      <w:r w:rsidR="0042752C">
        <w:rPr>
          <w:rFonts w:ascii="Georgia" w:eastAsia="Calibri" w:hAnsi="Georgia" w:cs="Times New Roman"/>
          <w:bCs/>
          <w:color w:val="000000"/>
          <w:lang w:eastAsia="en-CA"/>
        </w:rPr>
        <w:t xml:space="preserve">approximately </w:t>
      </w:r>
      <w:r>
        <w:rPr>
          <w:rFonts w:ascii="Georgia" w:eastAsia="Calibri" w:hAnsi="Georgia" w:cs="Times New Roman"/>
          <w:bCs/>
          <w:color w:val="000000"/>
          <w:lang w:eastAsia="en-CA"/>
        </w:rPr>
        <w:t>45 minutes</w:t>
      </w:r>
      <w:r w:rsidR="00FB5C8D">
        <w:rPr>
          <w:rFonts w:ascii="Georgia" w:eastAsia="Calibri" w:hAnsi="Georgia" w:cs="Times New Roman"/>
          <w:bCs/>
          <w:color w:val="000000"/>
          <w:lang w:eastAsia="en-CA"/>
        </w:rPr>
        <w:t xml:space="preserve">. </w:t>
      </w:r>
      <w:r w:rsidR="00A83449">
        <w:rPr>
          <w:rFonts w:ascii="Georgia" w:eastAsia="Calibri" w:hAnsi="Georgia" w:cs="Times New Roman"/>
          <w:bCs/>
          <w:color w:val="000000"/>
          <w:lang w:eastAsia="en-CA"/>
        </w:rPr>
        <w:t xml:space="preserve">Solemn </w:t>
      </w:r>
      <w:r>
        <w:rPr>
          <w:rFonts w:ascii="Georgia" w:eastAsia="Calibri" w:hAnsi="Georgia" w:cs="Times New Roman"/>
          <w:bCs/>
          <w:color w:val="000000"/>
          <w:lang w:eastAsia="en-CA"/>
        </w:rPr>
        <w:t>Benediction will follow the conclusion of the procession</w:t>
      </w:r>
      <w:r w:rsidR="00FF34EE">
        <w:rPr>
          <w:rFonts w:ascii="Georgia" w:eastAsia="Calibri" w:hAnsi="Georgia" w:cs="Times New Roman"/>
          <w:bCs/>
          <w:color w:val="000000"/>
          <w:lang w:eastAsia="en-CA"/>
        </w:rPr>
        <w:t xml:space="preserve"> inside the cathedral</w:t>
      </w:r>
      <w:r>
        <w:rPr>
          <w:rFonts w:ascii="Georgia" w:eastAsia="Calibri" w:hAnsi="Georgia" w:cs="Times New Roman"/>
          <w:bCs/>
          <w:color w:val="000000"/>
          <w:lang w:eastAsia="en-CA"/>
        </w:rPr>
        <w:t>.</w:t>
      </w:r>
    </w:p>
    <w:p w14:paraId="1806E599" w14:textId="77777777" w:rsidR="00A0343E" w:rsidRPr="00EA1EB6" w:rsidRDefault="00A0343E" w:rsidP="00A0343E">
      <w:pPr>
        <w:pStyle w:val="ListParagraph"/>
        <w:rPr>
          <w:rFonts w:ascii="Georgia" w:eastAsia="Calibri" w:hAnsi="Georgia" w:cs="Times New Roman"/>
          <w:b/>
          <w:color w:val="000000"/>
          <w:lang w:eastAsia="en-CA"/>
        </w:rPr>
      </w:pPr>
    </w:p>
    <w:p w14:paraId="3AA32855" w14:textId="186BBA78" w:rsidR="00EA1EB6" w:rsidRPr="00EA1EB6" w:rsidRDefault="00EA1EB6" w:rsidP="00EA1EB6">
      <w:pPr>
        <w:pStyle w:val="ListParagraph"/>
        <w:numPr>
          <w:ilvl w:val="0"/>
          <w:numId w:val="42"/>
        </w:numPr>
        <w:rPr>
          <w:rFonts w:ascii="Georgia" w:eastAsia="Calibri" w:hAnsi="Georgia" w:cs="Times New Roman"/>
          <w:b/>
          <w:color w:val="000000"/>
          <w:lang w:eastAsia="en-CA"/>
        </w:rPr>
      </w:pPr>
      <w:r>
        <w:rPr>
          <w:rFonts w:ascii="Georgia" w:eastAsia="Calibri" w:hAnsi="Georgia" w:cs="Times New Roman"/>
          <w:bCs/>
          <w:color w:val="000000"/>
          <w:lang w:eastAsia="en-CA"/>
        </w:rPr>
        <w:t xml:space="preserve">We encourage the participation of 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all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lay 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ecclesial </w:t>
      </w:r>
      <w:r>
        <w:rPr>
          <w:rFonts w:ascii="Georgia" w:eastAsia="Calibri" w:hAnsi="Georgia" w:cs="Times New Roman"/>
          <w:bCs/>
          <w:color w:val="000000"/>
          <w:lang w:eastAsia="en-CA"/>
        </w:rPr>
        <w:t>movements, religious orders, organizations and parish groups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 in a special way during this Year of Jubilee</w:t>
      </w:r>
      <w:r>
        <w:rPr>
          <w:rFonts w:ascii="Georgia" w:eastAsia="Calibri" w:hAnsi="Georgia" w:cs="Times New Roman"/>
          <w:bCs/>
          <w:color w:val="000000"/>
          <w:lang w:eastAsia="en-CA"/>
        </w:rPr>
        <w:t>.</w:t>
      </w:r>
    </w:p>
    <w:p w14:paraId="14D0C80A" w14:textId="77777777" w:rsidR="00A0343E" w:rsidRPr="00A0343E" w:rsidRDefault="00A0343E" w:rsidP="00A0343E">
      <w:pPr>
        <w:pStyle w:val="ListParagraph"/>
        <w:rPr>
          <w:rFonts w:ascii="Georgia" w:eastAsia="Calibri" w:hAnsi="Georgia" w:cs="Times New Roman"/>
          <w:b/>
          <w:color w:val="000000"/>
          <w:lang w:eastAsia="en-CA"/>
        </w:rPr>
      </w:pPr>
    </w:p>
    <w:p w14:paraId="4DAC3CFA" w14:textId="4916CF72" w:rsidR="00EA1EB6" w:rsidRPr="0042752C" w:rsidRDefault="00EA1EB6" w:rsidP="0042752C">
      <w:pPr>
        <w:pStyle w:val="ListParagraph"/>
        <w:numPr>
          <w:ilvl w:val="0"/>
          <w:numId w:val="42"/>
        </w:numPr>
        <w:rPr>
          <w:rFonts w:ascii="Georgia" w:eastAsia="Calibri" w:hAnsi="Georgia" w:cs="Times New Roman"/>
          <w:b/>
          <w:color w:val="000000"/>
          <w:lang w:eastAsia="en-CA"/>
        </w:rPr>
      </w:pPr>
      <w:r w:rsidRPr="00906288">
        <w:rPr>
          <w:rFonts w:ascii="Georgia" w:eastAsia="Calibri" w:hAnsi="Georgia" w:cs="Times New Roman"/>
          <w:b/>
          <w:color w:val="000000"/>
          <w:lang w:eastAsia="en-CA"/>
        </w:rPr>
        <w:t>Groups</w:t>
      </w:r>
      <w:r w:rsidR="00013728" w:rsidRPr="00906288">
        <w:rPr>
          <w:rFonts w:ascii="Georgia" w:eastAsia="Calibri" w:hAnsi="Georgia" w:cs="Times New Roman"/>
          <w:b/>
          <w:color w:val="000000"/>
          <w:lang w:eastAsia="en-CA"/>
        </w:rPr>
        <w:t>, parish or otherwise,</w:t>
      </w:r>
      <w:r w:rsidRPr="00906288">
        <w:rPr>
          <w:rFonts w:ascii="Georgia" w:eastAsia="Calibri" w:hAnsi="Georgia" w:cs="Times New Roman"/>
          <w:b/>
          <w:color w:val="000000"/>
          <w:lang w:eastAsia="en-CA"/>
        </w:rPr>
        <w:t xml:space="preserve"> are asked to RSVP their participation to</w:t>
      </w:r>
      <w:r w:rsidR="0042752C">
        <w:rPr>
          <w:rFonts w:ascii="Georgia" w:eastAsia="Calibri" w:hAnsi="Georgia" w:cs="Times New Roman"/>
          <w:b/>
          <w:color w:val="000000"/>
          <w:lang w:eastAsia="en-CA"/>
        </w:rPr>
        <w:t xml:space="preserve">: </w:t>
      </w:r>
      <w:hyperlink r:id="rId8" w:history="1">
        <w:r w:rsidR="0042752C" w:rsidRPr="0042752C">
          <w:rPr>
            <w:rFonts w:ascii="Georgia" w:eastAsia="Times New Roman" w:hAnsi="Georgia" w:cs="Calibri"/>
            <w:color w:val="0000FF"/>
            <w:u w:val="single"/>
          </w:rPr>
          <w:t>https://www.surveymonkey.com/r/CorpusChristi2025</w:t>
        </w:r>
      </w:hyperlink>
      <w:r w:rsidR="0042752C">
        <w:rPr>
          <w:rFonts w:ascii="Georgia" w:eastAsia="Times New Roman" w:hAnsi="Georgia" w:cs="Calibri"/>
          <w:color w:val="000000"/>
        </w:rPr>
        <w:t xml:space="preserve"> no later than Friday, </w:t>
      </w:r>
      <w:r w:rsidR="004327FA">
        <w:rPr>
          <w:rFonts w:ascii="Georgia" w:eastAsia="Times New Roman" w:hAnsi="Georgia" w:cs="Calibri"/>
          <w:color w:val="000000"/>
        </w:rPr>
        <w:t>June 6</w:t>
      </w:r>
      <w:r w:rsidR="0042752C">
        <w:rPr>
          <w:rFonts w:ascii="Georgia" w:eastAsia="Times New Roman" w:hAnsi="Georgia" w:cs="Calibri"/>
          <w:color w:val="000000"/>
        </w:rPr>
        <w:t xml:space="preserve">, 2025. </w:t>
      </w:r>
      <w:r w:rsidRPr="0042752C">
        <w:rPr>
          <w:rFonts w:ascii="Georgia" w:eastAsia="Calibri" w:hAnsi="Georgia" w:cs="Times New Roman"/>
          <w:bCs/>
          <w:color w:val="000000"/>
          <w:lang w:eastAsia="en-CA"/>
        </w:rPr>
        <w:t>We hope to provide some limited reserved seating inside the cathedral for designated groups.</w:t>
      </w:r>
    </w:p>
    <w:p w14:paraId="4193CDFC" w14:textId="77777777" w:rsidR="00A0343E" w:rsidRPr="00A0343E" w:rsidRDefault="00A0343E" w:rsidP="00A0343E">
      <w:pPr>
        <w:pStyle w:val="ListParagraph"/>
        <w:rPr>
          <w:rFonts w:ascii="Georgia" w:eastAsia="Calibri" w:hAnsi="Georgia" w:cs="Times New Roman"/>
          <w:b/>
          <w:color w:val="000000"/>
          <w:lang w:eastAsia="en-CA"/>
        </w:rPr>
      </w:pPr>
    </w:p>
    <w:p w14:paraId="14BB6FB4" w14:textId="22AB6B1A" w:rsidR="00EA1EB6" w:rsidRPr="00906288" w:rsidRDefault="00EA1EB6" w:rsidP="000054BE">
      <w:pPr>
        <w:pStyle w:val="ListParagraph"/>
        <w:numPr>
          <w:ilvl w:val="0"/>
          <w:numId w:val="42"/>
        </w:numPr>
        <w:rPr>
          <w:rFonts w:ascii="Georgia" w:eastAsia="Calibri" w:hAnsi="Georgia" w:cs="Times New Roman"/>
          <w:b/>
          <w:color w:val="000000"/>
          <w:lang w:eastAsia="en-CA"/>
        </w:rPr>
      </w:pPr>
      <w:r w:rsidRPr="00906288">
        <w:rPr>
          <w:rFonts w:ascii="Georgia" w:eastAsia="Calibri" w:hAnsi="Georgia" w:cs="Times New Roman"/>
          <w:bCs/>
          <w:color w:val="000000"/>
          <w:lang w:eastAsia="en-CA"/>
        </w:rPr>
        <w:t>Groups are encouraged to bring banners (</w:t>
      </w:r>
      <w:r w:rsidR="00612C17">
        <w:rPr>
          <w:rFonts w:ascii="Georgia" w:eastAsia="Calibri" w:hAnsi="Georgia" w:cs="Times New Roman"/>
          <w:bCs/>
          <w:color w:val="000000"/>
          <w:lang w:eastAsia="en-CA"/>
        </w:rPr>
        <w:t xml:space="preserve">identifying the movement or with a Eucharistic focus </w:t>
      </w:r>
      <w:r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if available) to </w:t>
      </w:r>
      <w:r w:rsidR="00013728" w:rsidRPr="00906288">
        <w:rPr>
          <w:rFonts w:ascii="Georgia" w:eastAsia="Calibri" w:hAnsi="Georgia" w:cs="Times New Roman"/>
          <w:bCs/>
          <w:color w:val="000000"/>
          <w:lang w:eastAsia="en-CA"/>
        </w:rPr>
        <w:t>carry</w:t>
      </w:r>
      <w:r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 during the procession.</w:t>
      </w:r>
      <w:r w:rsidR="00906288"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 </w:t>
      </w:r>
      <w:r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Those who may need to vest or dress </w:t>
      </w:r>
      <w:r w:rsidR="00FB5C8D"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in uniform </w:t>
      </w:r>
      <w:r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prior to Mass are asked to do so at the St. Michael’s Choir School </w:t>
      </w:r>
      <w:r w:rsidR="00906288">
        <w:rPr>
          <w:rFonts w:ascii="Georgia" w:eastAsia="Calibri" w:hAnsi="Georgia" w:cs="Times New Roman"/>
          <w:bCs/>
          <w:color w:val="000000"/>
          <w:lang w:eastAsia="en-CA"/>
        </w:rPr>
        <w:t>Auditorium</w:t>
      </w:r>
      <w:r w:rsidRPr="00906288">
        <w:rPr>
          <w:rFonts w:ascii="Georgia" w:eastAsia="Calibri" w:hAnsi="Georgia" w:cs="Times New Roman"/>
          <w:bCs/>
          <w:color w:val="000000"/>
          <w:lang w:eastAsia="en-CA"/>
        </w:rPr>
        <w:t>, located at 67 Bond St.</w:t>
      </w:r>
      <w:r w:rsidR="00A0343E"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 </w:t>
      </w:r>
      <w:r w:rsidR="00FB5C8D"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The </w:t>
      </w:r>
      <w:r w:rsidR="008E37EC">
        <w:rPr>
          <w:rFonts w:ascii="Georgia" w:eastAsia="Calibri" w:hAnsi="Georgia" w:cs="Times New Roman"/>
          <w:bCs/>
          <w:color w:val="000000"/>
          <w:lang w:eastAsia="en-CA"/>
        </w:rPr>
        <w:t>auditorium</w:t>
      </w:r>
      <w:r w:rsidR="00FB5C8D" w:rsidRPr="00906288">
        <w:rPr>
          <w:rFonts w:ascii="Georgia" w:eastAsia="Calibri" w:hAnsi="Georgia" w:cs="Times New Roman"/>
          <w:bCs/>
          <w:color w:val="000000"/>
          <w:lang w:eastAsia="en-CA"/>
        </w:rPr>
        <w:t xml:space="preserve"> will be available as of 1</w:t>
      </w:r>
      <w:r w:rsidR="00906288">
        <w:rPr>
          <w:rFonts w:ascii="Georgia" w:eastAsia="Calibri" w:hAnsi="Georgia" w:cs="Times New Roman"/>
          <w:bCs/>
          <w:color w:val="000000"/>
          <w:lang w:eastAsia="en-CA"/>
        </w:rPr>
        <w:t>1</w:t>
      </w:r>
      <w:r w:rsidR="00FB5C8D" w:rsidRPr="00906288">
        <w:rPr>
          <w:rFonts w:ascii="Georgia" w:eastAsia="Calibri" w:hAnsi="Georgia" w:cs="Times New Roman"/>
          <w:bCs/>
          <w:color w:val="000000"/>
          <w:lang w:eastAsia="en-CA"/>
        </w:rPr>
        <w:t>:</w:t>
      </w:r>
      <w:r w:rsidR="00906288">
        <w:rPr>
          <w:rFonts w:ascii="Georgia" w:eastAsia="Calibri" w:hAnsi="Georgia" w:cs="Times New Roman"/>
          <w:bCs/>
          <w:color w:val="000000"/>
          <w:lang w:eastAsia="en-CA"/>
        </w:rPr>
        <w:t>1</w:t>
      </w:r>
      <w:r w:rsidR="00FB5C8D" w:rsidRPr="00906288">
        <w:rPr>
          <w:rFonts w:ascii="Georgia" w:eastAsia="Calibri" w:hAnsi="Georgia" w:cs="Times New Roman"/>
          <w:bCs/>
          <w:color w:val="000000"/>
          <w:lang w:eastAsia="en-CA"/>
        </w:rPr>
        <w:t>5 a.m. Please ensure you are seated inside the cathedral by 11:40 a.m.</w:t>
      </w:r>
    </w:p>
    <w:p w14:paraId="5CCDDA43" w14:textId="77777777" w:rsidR="00A0343E" w:rsidRPr="00A0343E" w:rsidRDefault="00A0343E" w:rsidP="00A0343E">
      <w:pPr>
        <w:pStyle w:val="ListParagraph"/>
        <w:rPr>
          <w:rFonts w:ascii="Georgia" w:eastAsia="Calibri" w:hAnsi="Georgia" w:cs="Times New Roman"/>
          <w:b/>
          <w:color w:val="000000"/>
          <w:lang w:eastAsia="en-CA"/>
        </w:rPr>
      </w:pPr>
    </w:p>
    <w:p w14:paraId="6C743F5F" w14:textId="5C48C9DB" w:rsidR="0042752C" w:rsidRPr="0042752C" w:rsidRDefault="0042752C" w:rsidP="0042752C">
      <w:pPr>
        <w:pStyle w:val="ListParagraph"/>
        <w:numPr>
          <w:ilvl w:val="0"/>
          <w:numId w:val="42"/>
        </w:numPr>
        <w:rPr>
          <w:rFonts w:ascii="Georgia" w:eastAsia="Calibri" w:hAnsi="Georgia" w:cs="Times New Roman"/>
          <w:b/>
          <w:color w:val="000000"/>
          <w:lang w:eastAsia="en-CA"/>
        </w:rPr>
      </w:pPr>
      <w:r w:rsidRPr="0042752C">
        <w:rPr>
          <w:rFonts w:ascii="Georgia" w:eastAsia="Calibri" w:hAnsi="Georgia" w:cs="Times New Roman"/>
          <w:bCs/>
          <w:color w:val="000000"/>
          <w:lang w:eastAsia="en-CA"/>
        </w:rPr>
        <w:t>Participants are encouraged to use public transit where possible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 as t</w:t>
      </w:r>
      <w:r w:rsidRPr="0042752C">
        <w:rPr>
          <w:rFonts w:ascii="Georgia" w:eastAsia="Calibri" w:hAnsi="Georgia" w:cs="Times New Roman"/>
          <w:bCs/>
          <w:color w:val="000000"/>
          <w:lang w:eastAsia="en-CA"/>
        </w:rPr>
        <w:t xml:space="preserve">here are 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regular </w:t>
      </w:r>
      <w:r w:rsidRPr="0042752C">
        <w:rPr>
          <w:rFonts w:ascii="Georgia" w:eastAsia="Calibri" w:hAnsi="Georgia" w:cs="Times New Roman"/>
          <w:bCs/>
          <w:color w:val="000000"/>
          <w:lang w:eastAsia="en-CA"/>
        </w:rPr>
        <w:t xml:space="preserve">road closures during the summer months. </w:t>
      </w:r>
      <w:r w:rsidR="00A0343E" w:rsidRPr="0042752C">
        <w:rPr>
          <w:rFonts w:ascii="Georgia" w:eastAsia="Calibri" w:hAnsi="Georgia" w:cs="Times New Roman"/>
          <w:bCs/>
          <w:color w:val="000000"/>
          <w:lang w:eastAsia="en-CA"/>
        </w:rPr>
        <w:t xml:space="preserve">For those who must drive, there are numerous parking lots within walking distance of the cathedral. </w:t>
      </w:r>
    </w:p>
    <w:p w14:paraId="42B016B9" w14:textId="77777777" w:rsidR="0042752C" w:rsidRPr="0042752C" w:rsidRDefault="0042752C" w:rsidP="0042752C">
      <w:pPr>
        <w:pStyle w:val="ListParagraph"/>
        <w:rPr>
          <w:rFonts w:ascii="Georgia" w:eastAsia="Calibri" w:hAnsi="Georgia" w:cs="Times New Roman"/>
          <w:b/>
          <w:color w:val="000000"/>
          <w:lang w:eastAsia="en-CA"/>
        </w:rPr>
      </w:pPr>
    </w:p>
    <w:p w14:paraId="24277AFE" w14:textId="488F4174" w:rsidR="00A0343E" w:rsidRPr="0042752C" w:rsidRDefault="00EB612A" w:rsidP="0042752C">
      <w:pPr>
        <w:jc w:val="center"/>
        <w:rPr>
          <w:rFonts w:ascii="Georgia" w:eastAsia="Calibri" w:hAnsi="Georgia" w:cs="Times New Roman"/>
          <w:b/>
          <w:color w:val="000000"/>
          <w:lang w:eastAsia="en-CA"/>
        </w:rPr>
      </w:pPr>
      <w:r w:rsidRPr="0042752C">
        <w:rPr>
          <w:rFonts w:ascii="Georgia" w:eastAsia="Calibri" w:hAnsi="Georgia" w:cs="Times New Roman"/>
          <w:b/>
          <w:color w:val="000000"/>
          <w:lang w:eastAsia="en-CA"/>
        </w:rPr>
        <w:t xml:space="preserve">Suggested Announcement re: </w:t>
      </w:r>
      <w:r w:rsidR="00A0343E" w:rsidRPr="0042752C">
        <w:rPr>
          <w:rFonts w:ascii="Georgia" w:eastAsia="Calibri" w:hAnsi="Georgia" w:cs="Times New Roman"/>
          <w:b/>
          <w:color w:val="000000"/>
          <w:lang w:eastAsia="en-CA"/>
        </w:rPr>
        <w:t>Corpus Christi Procession</w:t>
      </w:r>
    </w:p>
    <w:p w14:paraId="3E1DA4F5" w14:textId="602F7EA7" w:rsidR="00EB612A" w:rsidRDefault="00EB612A" w:rsidP="00EB612A">
      <w:pPr>
        <w:rPr>
          <w:rFonts w:ascii="Georgia" w:eastAsia="Calibri" w:hAnsi="Georgia" w:cs="Times New Roman"/>
          <w:bCs/>
          <w:color w:val="000000"/>
          <w:lang w:eastAsia="en-CA"/>
        </w:rPr>
      </w:pPr>
      <w:r>
        <w:rPr>
          <w:rFonts w:ascii="Georgia" w:eastAsia="Calibri" w:hAnsi="Georgia" w:cs="Times New Roman"/>
          <w:bCs/>
          <w:color w:val="000000"/>
          <w:lang w:eastAsia="en-CA"/>
        </w:rPr>
        <w:t xml:space="preserve">Please feel free to use the announcement </w:t>
      </w:r>
      <w:r w:rsidR="00FB5C8D">
        <w:rPr>
          <w:rFonts w:ascii="Georgia" w:eastAsia="Calibri" w:hAnsi="Georgia" w:cs="Times New Roman"/>
          <w:bCs/>
          <w:color w:val="000000"/>
          <w:lang w:eastAsia="en-CA"/>
        </w:rPr>
        <w:t xml:space="preserve">below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in </w:t>
      </w:r>
      <w:proofErr w:type="gramStart"/>
      <w:r>
        <w:rPr>
          <w:rFonts w:ascii="Georgia" w:eastAsia="Calibri" w:hAnsi="Georgia" w:cs="Times New Roman"/>
          <w:bCs/>
          <w:color w:val="000000"/>
          <w:lang w:eastAsia="en-CA"/>
        </w:rPr>
        <w:t>any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 and all</w:t>
      </w:r>
      <w:proofErr w:type="gramEnd"/>
      <w:r>
        <w:rPr>
          <w:rFonts w:ascii="Georgia" w:eastAsia="Calibri" w:hAnsi="Georgia" w:cs="Times New Roman"/>
          <w:bCs/>
          <w:color w:val="000000"/>
          <w:lang w:eastAsia="en-CA"/>
        </w:rPr>
        <w:t xml:space="preserve"> of your communication channels. Thank you for your assistance in promoting the</w:t>
      </w:r>
      <w:r w:rsidR="00FF34EE">
        <w:rPr>
          <w:rFonts w:ascii="Georgia" w:eastAsia="Calibri" w:hAnsi="Georgia" w:cs="Times New Roman"/>
          <w:bCs/>
          <w:color w:val="000000"/>
          <w:lang w:eastAsia="en-CA"/>
        </w:rPr>
        <w:t xml:space="preserve"> Corpus Christi 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Mass &amp; </w:t>
      </w:r>
      <w:r w:rsidR="00FF34EE">
        <w:rPr>
          <w:rFonts w:ascii="Georgia" w:eastAsia="Calibri" w:hAnsi="Georgia" w:cs="Times New Roman"/>
          <w:bCs/>
          <w:color w:val="000000"/>
          <w:lang w:eastAsia="en-CA"/>
        </w:rPr>
        <w:t>procession</w:t>
      </w:r>
      <w:r>
        <w:rPr>
          <w:rFonts w:ascii="Georgia" w:eastAsia="Calibri" w:hAnsi="Georgia" w:cs="Times New Roman"/>
          <w:bCs/>
          <w:color w:val="000000"/>
          <w:lang w:eastAsia="en-CA"/>
        </w:rPr>
        <w:t>.</w:t>
      </w:r>
    </w:p>
    <w:p w14:paraId="33057B38" w14:textId="18CAE51E" w:rsidR="00FB5C8D" w:rsidRDefault="00FB5C8D" w:rsidP="00EB612A">
      <w:pPr>
        <w:jc w:val="center"/>
        <w:rPr>
          <w:rFonts w:ascii="Georgia" w:eastAsia="Calibri" w:hAnsi="Georgia" w:cs="Times New Roman"/>
          <w:b/>
          <w:color w:val="000000"/>
          <w:lang w:eastAsia="en-CA"/>
        </w:rPr>
      </w:pPr>
      <w:r>
        <w:rPr>
          <w:rFonts w:ascii="Georgia" w:eastAsia="Calibri" w:hAnsi="Georgia" w:cs="Times New Roman"/>
          <w:b/>
          <w:color w:val="000000"/>
          <w:lang w:eastAsia="en-CA"/>
        </w:rPr>
        <w:t xml:space="preserve">Corpus Christi </w:t>
      </w:r>
      <w:r w:rsidR="00013728">
        <w:rPr>
          <w:rFonts w:ascii="Georgia" w:eastAsia="Calibri" w:hAnsi="Georgia" w:cs="Times New Roman"/>
          <w:b/>
          <w:color w:val="000000"/>
          <w:lang w:eastAsia="en-CA"/>
        </w:rPr>
        <w:t xml:space="preserve">Mass &amp; </w:t>
      </w:r>
      <w:r>
        <w:rPr>
          <w:rFonts w:ascii="Georgia" w:eastAsia="Calibri" w:hAnsi="Georgia" w:cs="Times New Roman"/>
          <w:b/>
          <w:color w:val="000000"/>
          <w:lang w:eastAsia="en-CA"/>
        </w:rPr>
        <w:t xml:space="preserve">Procession – Saint Michael’s Cathedral Basilica – </w:t>
      </w:r>
      <w:r>
        <w:rPr>
          <w:rFonts w:ascii="Georgia" w:eastAsia="Calibri" w:hAnsi="Georgia" w:cs="Times New Roman"/>
          <w:b/>
          <w:color w:val="000000"/>
          <w:lang w:eastAsia="en-CA"/>
        </w:rPr>
        <w:br/>
        <w:t xml:space="preserve">Sunday, June </w:t>
      </w:r>
      <w:r w:rsidR="00013728">
        <w:rPr>
          <w:rFonts w:ascii="Georgia" w:eastAsia="Calibri" w:hAnsi="Georgia" w:cs="Times New Roman"/>
          <w:b/>
          <w:color w:val="000000"/>
          <w:lang w:eastAsia="en-CA"/>
        </w:rPr>
        <w:t>2</w:t>
      </w:r>
      <w:r>
        <w:rPr>
          <w:rFonts w:ascii="Georgia" w:eastAsia="Calibri" w:hAnsi="Georgia" w:cs="Times New Roman"/>
          <w:b/>
          <w:color w:val="000000"/>
          <w:lang w:eastAsia="en-CA"/>
        </w:rPr>
        <w:t>2, 202</w:t>
      </w:r>
      <w:r w:rsidR="00013728">
        <w:rPr>
          <w:rFonts w:ascii="Georgia" w:eastAsia="Calibri" w:hAnsi="Georgia" w:cs="Times New Roman"/>
          <w:b/>
          <w:color w:val="000000"/>
          <w:lang w:eastAsia="en-CA"/>
        </w:rPr>
        <w:t>5</w:t>
      </w:r>
      <w:r>
        <w:rPr>
          <w:rFonts w:ascii="Georgia" w:eastAsia="Calibri" w:hAnsi="Georgia" w:cs="Times New Roman"/>
          <w:b/>
          <w:color w:val="000000"/>
          <w:lang w:eastAsia="en-CA"/>
        </w:rPr>
        <w:t xml:space="preserve"> (following Noon Mass) – All are welcome!</w:t>
      </w:r>
    </w:p>
    <w:p w14:paraId="0917BFFC" w14:textId="23D85EB3" w:rsidR="00EB612A" w:rsidRPr="003D594D" w:rsidRDefault="00FB5C8D" w:rsidP="00EB612A">
      <w:pPr>
        <w:rPr>
          <w:rFonts w:ascii="Georgia" w:eastAsia="Calibri" w:hAnsi="Georgia" w:cs="Times New Roman"/>
          <w:bCs/>
          <w:color w:val="000000"/>
          <w:lang w:eastAsia="en-CA"/>
        </w:rPr>
      </w:pPr>
      <w:r>
        <w:rPr>
          <w:rFonts w:ascii="Georgia" w:eastAsia="Calibri" w:hAnsi="Georgia" w:cs="Times New Roman"/>
          <w:bCs/>
          <w:color w:val="000000"/>
          <w:lang w:eastAsia="en-CA"/>
        </w:rPr>
        <w:t xml:space="preserve">All are welcome to join 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Frank 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Cardinal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Leo, 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Metropolitan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Archbishop of Toronto, for a Corpus Christi </w:t>
      </w:r>
      <w:r w:rsidR="00D8753C">
        <w:rPr>
          <w:rFonts w:ascii="Georgia" w:eastAsia="Calibri" w:hAnsi="Georgia" w:cs="Times New Roman"/>
          <w:bCs/>
          <w:color w:val="000000"/>
          <w:lang w:eastAsia="en-CA"/>
        </w:rPr>
        <w:t xml:space="preserve">Mass &amp; </w:t>
      </w:r>
      <w:r>
        <w:rPr>
          <w:rFonts w:ascii="Georgia" w:eastAsia="Calibri" w:hAnsi="Georgia" w:cs="Times New Roman"/>
          <w:bCs/>
          <w:color w:val="000000"/>
          <w:lang w:eastAsia="en-CA"/>
        </w:rPr>
        <w:t>Procession at Saint Michael’s Cathedral Basilica (65 Bond St.) on Sunday, June 2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>2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, </w:t>
      </w:r>
      <w:proofErr w:type="gramStart"/>
      <w:r>
        <w:rPr>
          <w:rFonts w:ascii="Georgia" w:eastAsia="Calibri" w:hAnsi="Georgia" w:cs="Times New Roman"/>
          <w:bCs/>
          <w:color w:val="000000"/>
          <w:lang w:eastAsia="en-CA"/>
        </w:rPr>
        <w:t>202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>5</w:t>
      </w:r>
      <w:proofErr w:type="gramEnd"/>
      <w:r>
        <w:rPr>
          <w:rFonts w:ascii="Georgia" w:eastAsia="Calibri" w:hAnsi="Georgia" w:cs="Times New Roman"/>
          <w:bCs/>
          <w:color w:val="000000"/>
          <w:lang w:eastAsia="en-CA"/>
        </w:rPr>
        <w:t xml:space="preserve"> following the Noon Mass. A procession </w:t>
      </w:r>
      <w:r w:rsidR="00612C17">
        <w:rPr>
          <w:rFonts w:ascii="Georgia" w:eastAsia="Calibri" w:hAnsi="Georgia" w:cs="Times New Roman"/>
          <w:bCs/>
          <w:color w:val="000000"/>
          <w:lang w:eastAsia="en-CA"/>
        </w:rPr>
        <w:t>(</w:t>
      </w:r>
      <w:r w:rsidR="004D13BC">
        <w:rPr>
          <w:rFonts w:ascii="Georgia" w:eastAsia="Calibri" w:hAnsi="Georgia" w:cs="Times New Roman"/>
          <w:bCs/>
          <w:color w:val="000000"/>
          <w:lang w:eastAsia="en-CA"/>
        </w:rPr>
        <w:t xml:space="preserve">45 minutes) </w:t>
      </w:r>
      <w:r>
        <w:rPr>
          <w:rFonts w:ascii="Georgia" w:eastAsia="Calibri" w:hAnsi="Georgia" w:cs="Times New Roman"/>
          <w:bCs/>
          <w:color w:val="000000"/>
          <w:lang w:eastAsia="en-CA"/>
        </w:rPr>
        <w:t>will take place in the</w:t>
      </w:r>
      <w:r w:rsidR="004D13BC">
        <w:rPr>
          <w:rFonts w:ascii="Georgia" w:eastAsia="Calibri" w:hAnsi="Georgia" w:cs="Times New Roman"/>
          <w:bCs/>
          <w:color w:val="000000"/>
          <w:lang w:eastAsia="en-CA"/>
        </w:rPr>
        <w:t xml:space="preserve"> vicinity 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surrounding the cathedral followed by </w:t>
      </w:r>
      <w:r w:rsidR="00D8753C">
        <w:rPr>
          <w:rFonts w:ascii="Georgia" w:eastAsia="Calibri" w:hAnsi="Georgia" w:cs="Times New Roman"/>
          <w:bCs/>
          <w:color w:val="000000"/>
          <w:lang w:eastAsia="en-CA"/>
        </w:rPr>
        <w:t xml:space="preserve">Solemn </w:t>
      </w:r>
      <w:r>
        <w:rPr>
          <w:rFonts w:ascii="Georgia" w:eastAsia="Calibri" w:hAnsi="Georgia" w:cs="Times New Roman"/>
          <w:bCs/>
          <w:color w:val="000000"/>
          <w:lang w:eastAsia="en-CA"/>
        </w:rPr>
        <w:t>Benediction</w:t>
      </w:r>
      <w:r w:rsidR="00013728">
        <w:rPr>
          <w:rFonts w:ascii="Georgia" w:eastAsia="Calibri" w:hAnsi="Georgia" w:cs="Times New Roman"/>
          <w:bCs/>
          <w:color w:val="000000"/>
          <w:lang w:eastAsia="en-CA"/>
        </w:rPr>
        <w:t xml:space="preserve"> and finally some time for fellowship</w:t>
      </w:r>
      <w:r>
        <w:rPr>
          <w:rFonts w:ascii="Georgia" w:eastAsia="Calibri" w:hAnsi="Georgia" w:cs="Times New Roman"/>
          <w:bCs/>
          <w:color w:val="000000"/>
          <w:lang w:eastAsia="en-CA"/>
        </w:rPr>
        <w:t>.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 xml:space="preserve"> Join us as </w:t>
      </w:r>
      <w:r w:rsidR="001301F3">
        <w:rPr>
          <w:rFonts w:ascii="Georgia" w:eastAsia="Calibri" w:hAnsi="Georgia" w:cs="Times New Roman"/>
          <w:bCs/>
          <w:color w:val="000000"/>
          <w:lang w:eastAsia="en-CA"/>
        </w:rPr>
        <w:t>“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>Pilgrims of Hope”</w:t>
      </w:r>
      <w:r>
        <w:rPr>
          <w:rFonts w:ascii="Georgia" w:eastAsia="Calibri" w:hAnsi="Georgia" w:cs="Times New Roman"/>
          <w:bCs/>
          <w:color w:val="000000"/>
          <w:lang w:eastAsia="en-CA"/>
        </w:rPr>
        <w:t xml:space="preserve"> </w:t>
      </w:r>
      <w:r w:rsidR="00CC3999">
        <w:rPr>
          <w:rFonts w:ascii="Georgia" w:eastAsia="Calibri" w:hAnsi="Georgia" w:cs="Times New Roman"/>
          <w:bCs/>
          <w:color w:val="000000"/>
          <w:lang w:eastAsia="en-CA"/>
        </w:rPr>
        <w:t>during this special Year of Jubilee.</w:t>
      </w:r>
    </w:p>
    <w:sectPr w:rsidR="00EB612A" w:rsidRPr="003D594D" w:rsidSect="00FB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4" w:right="1134" w:bottom="630" w:left="1134" w:header="21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A0B14" w14:textId="77777777" w:rsidR="00DE0216" w:rsidRPr="00C003A3" w:rsidRDefault="00DE0216" w:rsidP="00C003A3">
      <w:r>
        <w:separator/>
      </w:r>
    </w:p>
  </w:endnote>
  <w:endnote w:type="continuationSeparator" w:id="0">
    <w:p w14:paraId="049497A5" w14:textId="77777777" w:rsidR="00DE0216" w:rsidRPr="00C003A3" w:rsidRDefault="00DE0216" w:rsidP="00C0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89CC" w14:textId="77777777" w:rsidR="00C003A3" w:rsidRDefault="00C003A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BA68" w14:textId="05F80DD0" w:rsidR="001045AA" w:rsidRPr="00417C0D" w:rsidRDefault="000D04D4" w:rsidP="001B4BD0">
    <w:pPr>
      <w:spacing w:after="0" w:line="240" w:lineRule="auto"/>
      <w:rPr>
        <w:bCs/>
        <w:sz w:val="16"/>
        <w:szCs w:val="16"/>
        <w:u w:val="single"/>
      </w:rPr>
    </w:pPr>
    <w:r>
      <w:rPr>
        <w:sz w:val="16"/>
        <w:szCs w:val="16"/>
      </w:rPr>
      <w:t xml:space="preserve">                                                                               </w:t>
    </w:r>
    <w:r w:rsidR="0051601B">
      <w:rPr>
        <w:sz w:val="16"/>
        <w:szCs w:val="16"/>
      </w:rPr>
      <w:tab/>
    </w:r>
    <w:r w:rsidR="0051601B">
      <w:rPr>
        <w:sz w:val="16"/>
        <w:szCs w:val="16"/>
      </w:rPr>
      <w:tab/>
    </w:r>
    <w:r w:rsidR="0051601B">
      <w:rPr>
        <w:sz w:val="16"/>
        <w:szCs w:val="16"/>
      </w:rPr>
      <w:tab/>
    </w:r>
  </w:p>
  <w:p w14:paraId="248E23CA" w14:textId="77777777" w:rsidR="00C34E1B" w:rsidRPr="005012FB" w:rsidRDefault="00C34E1B">
    <w:pPr>
      <w:pStyle w:val="Footer"/>
      <w:jc w:val="right"/>
      <w:rPr>
        <w:sz w:val="16"/>
        <w:szCs w:val="16"/>
      </w:rPr>
    </w:pPr>
    <w:r w:rsidRPr="005012F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834999229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634301429"/>
            <w:docPartObj>
              <w:docPartGallery w:val="Page Numbers (Top of Page)"/>
              <w:docPartUnique/>
            </w:docPartObj>
          </w:sdtPr>
          <w:sdtContent>
            <w:r w:rsidRPr="005012FB">
              <w:rPr>
                <w:sz w:val="16"/>
                <w:szCs w:val="16"/>
              </w:rPr>
              <w:t xml:space="preserve">Page </w:t>
            </w:r>
            <w:r w:rsidRPr="005012FB">
              <w:rPr>
                <w:b/>
                <w:bCs/>
                <w:sz w:val="16"/>
                <w:szCs w:val="16"/>
              </w:rPr>
              <w:fldChar w:fldCharType="begin"/>
            </w:r>
            <w:r w:rsidRPr="005012F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012FB">
              <w:rPr>
                <w:b/>
                <w:bCs/>
                <w:sz w:val="16"/>
                <w:szCs w:val="16"/>
              </w:rPr>
              <w:fldChar w:fldCharType="separate"/>
            </w:r>
            <w:r w:rsidR="00295257">
              <w:rPr>
                <w:b/>
                <w:bCs/>
                <w:noProof/>
                <w:sz w:val="16"/>
                <w:szCs w:val="16"/>
              </w:rPr>
              <w:t>1</w:t>
            </w:r>
            <w:r w:rsidRPr="005012FB">
              <w:rPr>
                <w:b/>
                <w:bCs/>
                <w:sz w:val="16"/>
                <w:szCs w:val="16"/>
              </w:rPr>
              <w:fldChar w:fldCharType="end"/>
            </w:r>
            <w:r w:rsidRPr="005012FB">
              <w:rPr>
                <w:sz w:val="16"/>
                <w:szCs w:val="16"/>
              </w:rPr>
              <w:t xml:space="preserve"> of </w:t>
            </w:r>
            <w:r w:rsidRPr="005012FB">
              <w:rPr>
                <w:b/>
                <w:bCs/>
                <w:sz w:val="16"/>
                <w:szCs w:val="16"/>
              </w:rPr>
              <w:fldChar w:fldCharType="begin"/>
            </w:r>
            <w:r w:rsidRPr="005012F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012FB">
              <w:rPr>
                <w:b/>
                <w:bCs/>
                <w:sz w:val="16"/>
                <w:szCs w:val="16"/>
              </w:rPr>
              <w:fldChar w:fldCharType="separate"/>
            </w:r>
            <w:r w:rsidR="00295257">
              <w:rPr>
                <w:b/>
                <w:bCs/>
                <w:noProof/>
                <w:sz w:val="16"/>
                <w:szCs w:val="16"/>
              </w:rPr>
              <w:t>1</w:t>
            </w:r>
            <w:r w:rsidRPr="005012F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BFFC775" w14:textId="77777777" w:rsidR="00C003A3" w:rsidRPr="005012FB" w:rsidRDefault="00C003A3">
    <w:pPr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D06E" w14:textId="77777777" w:rsidR="00F56058" w:rsidRDefault="00F56058">
    <w:pPr>
      <w:pStyle w:val="Footer"/>
      <w:jc w:val="right"/>
    </w:pPr>
    <w:r>
      <w:t xml:space="preserve">Memo – Fair Workplaces, Better Jobs Act, 2017   </w:t>
    </w:r>
    <w:sdt>
      <w:sdtPr>
        <w:id w:val="654109266"/>
        <w:docPartObj>
          <w:docPartGallery w:val="Page Numbers (Bottom of Page)"/>
          <w:docPartUnique/>
        </w:docPartObj>
      </w:sdtPr>
      <w:sdtContent>
        <w:sdt>
          <w:sdtPr>
            <w:id w:val="-1252188293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4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2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DFF768" w14:textId="77777777" w:rsidR="00C003A3" w:rsidRDefault="00C003A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18F5" w14:textId="77777777" w:rsidR="00DE0216" w:rsidRPr="00C003A3" w:rsidRDefault="00DE0216" w:rsidP="00C003A3">
      <w:r>
        <w:separator/>
      </w:r>
    </w:p>
  </w:footnote>
  <w:footnote w:type="continuationSeparator" w:id="0">
    <w:p w14:paraId="6516D39D" w14:textId="77777777" w:rsidR="00DE0216" w:rsidRPr="00C003A3" w:rsidRDefault="00DE0216" w:rsidP="00C0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BB4F" w14:textId="77777777" w:rsidR="00C003A3" w:rsidRDefault="00C003A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F401" w14:textId="77777777" w:rsidR="00510EF8" w:rsidRPr="00CA53AC" w:rsidRDefault="00CA53AC" w:rsidP="00CA53AC">
    <w:pPr>
      <w:rPr>
        <w:sz w:val="4"/>
        <w:szCs w:val="4"/>
      </w:rPr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631C601F" wp14:editId="52A083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5580" cy="1950720"/>
          <wp:effectExtent l="0" t="0" r="0" b="0"/>
          <wp:wrapSquare wrapText="bothSides"/>
          <wp:docPr id="1546492045" name="Picture 1546492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fTOfficialLetterheadb&amp;w-REVISEDHE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580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583E" w14:textId="77777777" w:rsidR="00C003A3" w:rsidRDefault="00817166">
    <w:pPr>
      <w:spacing w:after="0" w:line="240" w:lineRule="auto"/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72E7FB01" wp14:editId="489544EE">
          <wp:simplePos x="0" y="0"/>
          <wp:positionH relativeFrom="column">
            <wp:posOffset>-1188720</wp:posOffset>
          </wp:positionH>
          <wp:positionV relativeFrom="paragraph">
            <wp:posOffset>-449580</wp:posOffset>
          </wp:positionV>
          <wp:extent cx="7771990" cy="1647645"/>
          <wp:effectExtent l="0" t="0" r="635" b="0"/>
          <wp:wrapNone/>
          <wp:docPr id="1615432768" name="Picture 1615432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fTOfficialLetterhead-col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9"/>
                  <a:stretch/>
                </pic:blipFill>
                <pic:spPr bwMode="auto">
                  <a:xfrm>
                    <a:off x="0" y="0"/>
                    <a:ext cx="7770746" cy="1647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519"/>
    <w:multiLevelType w:val="hybridMultilevel"/>
    <w:tmpl w:val="24147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1B"/>
    <w:multiLevelType w:val="hybridMultilevel"/>
    <w:tmpl w:val="43F813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CAE"/>
    <w:multiLevelType w:val="hybridMultilevel"/>
    <w:tmpl w:val="C18EE0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D758C9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860446"/>
    <w:multiLevelType w:val="hybridMultilevel"/>
    <w:tmpl w:val="48A41B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8772D"/>
    <w:multiLevelType w:val="hybridMultilevel"/>
    <w:tmpl w:val="A2460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347F"/>
    <w:multiLevelType w:val="hybridMultilevel"/>
    <w:tmpl w:val="336C04F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397104"/>
    <w:multiLevelType w:val="hybridMultilevel"/>
    <w:tmpl w:val="28DCEEF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77322"/>
    <w:multiLevelType w:val="hybridMultilevel"/>
    <w:tmpl w:val="814CD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1550F"/>
    <w:multiLevelType w:val="hybridMultilevel"/>
    <w:tmpl w:val="EEAA8B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904AF"/>
    <w:multiLevelType w:val="hybridMultilevel"/>
    <w:tmpl w:val="7D048E5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0577B"/>
    <w:multiLevelType w:val="hybridMultilevel"/>
    <w:tmpl w:val="8F5408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3E9D"/>
    <w:multiLevelType w:val="hybridMultilevel"/>
    <w:tmpl w:val="EE04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33A90"/>
    <w:multiLevelType w:val="hybridMultilevel"/>
    <w:tmpl w:val="C79AE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4AE3"/>
    <w:multiLevelType w:val="hybridMultilevel"/>
    <w:tmpl w:val="1280F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2321B"/>
    <w:multiLevelType w:val="hybridMultilevel"/>
    <w:tmpl w:val="1A2C7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742EA"/>
    <w:multiLevelType w:val="hybridMultilevel"/>
    <w:tmpl w:val="60FE83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00FB"/>
    <w:multiLevelType w:val="hybridMultilevel"/>
    <w:tmpl w:val="E70C5F86"/>
    <w:lvl w:ilvl="0" w:tplc="C88EA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124C4"/>
    <w:multiLevelType w:val="hybridMultilevel"/>
    <w:tmpl w:val="32D4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64BCB"/>
    <w:multiLevelType w:val="hybridMultilevel"/>
    <w:tmpl w:val="CA5CB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D33C2"/>
    <w:multiLevelType w:val="hybridMultilevel"/>
    <w:tmpl w:val="BA5C04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30A81"/>
    <w:multiLevelType w:val="hybridMultilevel"/>
    <w:tmpl w:val="55E00A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4986"/>
    <w:multiLevelType w:val="hybridMultilevel"/>
    <w:tmpl w:val="9D9CD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12D6F"/>
    <w:multiLevelType w:val="hybridMultilevel"/>
    <w:tmpl w:val="7D12AC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585F52"/>
    <w:multiLevelType w:val="hybridMultilevel"/>
    <w:tmpl w:val="2C88E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40E9D"/>
    <w:multiLevelType w:val="hybridMultilevel"/>
    <w:tmpl w:val="32C4D6C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139488E"/>
    <w:multiLevelType w:val="hybridMultilevel"/>
    <w:tmpl w:val="BDF6182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64228"/>
    <w:multiLevelType w:val="hybridMultilevel"/>
    <w:tmpl w:val="571AD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CF06A8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FB3B1B"/>
    <w:multiLevelType w:val="hybridMultilevel"/>
    <w:tmpl w:val="57D4E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60F4B"/>
    <w:multiLevelType w:val="hybridMultilevel"/>
    <w:tmpl w:val="54583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E5B87"/>
    <w:multiLevelType w:val="hybridMultilevel"/>
    <w:tmpl w:val="32206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74446"/>
    <w:multiLevelType w:val="multilevel"/>
    <w:tmpl w:val="FC64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413F9"/>
    <w:multiLevelType w:val="hybridMultilevel"/>
    <w:tmpl w:val="EC1464D6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E5526C"/>
    <w:multiLevelType w:val="hybridMultilevel"/>
    <w:tmpl w:val="6EC634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712450"/>
    <w:multiLevelType w:val="hybridMultilevel"/>
    <w:tmpl w:val="781641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7D0656"/>
    <w:multiLevelType w:val="hybridMultilevel"/>
    <w:tmpl w:val="4050B3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90F3B"/>
    <w:multiLevelType w:val="hybridMultilevel"/>
    <w:tmpl w:val="33CA5B3A"/>
    <w:lvl w:ilvl="0" w:tplc="D4020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0187C"/>
    <w:multiLevelType w:val="hybridMultilevel"/>
    <w:tmpl w:val="0BE82B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814BCD"/>
    <w:multiLevelType w:val="hybridMultilevel"/>
    <w:tmpl w:val="2DFED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C0425"/>
    <w:multiLevelType w:val="hybridMultilevel"/>
    <w:tmpl w:val="567A08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72E27"/>
    <w:multiLevelType w:val="hybridMultilevel"/>
    <w:tmpl w:val="9BAC8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C5D5A"/>
    <w:multiLevelType w:val="multilevel"/>
    <w:tmpl w:val="0F5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78777">
    <w:abstractNumId w:val="41"/>
  </w:num>
  <w:num w:numId="2" w16cid:durableId="897591254">
    <w:abstractNumId w:val="39"/>
  </w:num>
  <w:num w:numId="3" w16cid:durableId="1453785839">
    <w:abstractNumId w:val="31"/>
  </w:num>
  <w:num w:numId="4" w16cid:durableId="1554124803">
    <w:abstractNumId w:val="16"/>
  </w:num>
  <w:num w:numId="5" w16cid:durableId="1109861407">
    <w:abstractNumId w:val="26"/>
  </w:num>
  <w:num w:numId="6" w16cid:durableId="641429063">
    <w:abstractNumId w:val="5"/>
  </w:num>
  <w:num w:numId="7" w16cid:durableId="1728534300">
    <w:abstractNumId w:val="35"/>
  </w:num>
  <w:num w:numId="8" w16cid:durableId="1370687579">
    <w:abstractNumId w:val="33"/>
  </w:num>
  <w:num w:numId="9" w16cid:durableId="1819566755">
    <w:abstractNumId w:val="37"/>
  </w:num>
  <w:num w:numId="10" w16cid:durableId="2059354129">
    <w:abstractNumId w:val="34"/>
  </w:num>
  <w:num w:numId="11" w16cid:durableId="366372582">
    <w:abstractNumId w:val="8"/>
  </w:num>
  <w:num w:numId="12" w16cid:durableId="1013337295">
    <w:abstractNumId w:val="22"/>
  </w:num>
  <w:num w:numId="13" w16cid:durableId="546602550">
    <w:abstractNumId w:val="18"/>
  </w:num>
  <w:num w:numId="14" w16cid:durableId="1946499048">
    <w:abstractNumId w:val="19"/>
  </w:num>
  <w:num w:numId="15" w16cid:durableId="1021127779">
    <w:abstractNumId w:val="21"/>
  </w:num>
  <w:num w:numId="16" w16cid:durableId="1426264375">
    <w:abstractNumId w:val="1"/>
  </w:num>
  <w:num w:numId="17" w16cid:durableId="276107658">
    <w:abstractNumId w:val="13"/>
  </w:num>
  <w:num w:numId="18" w16cid:durableId="1921937380">
    <w:abstractNumId w:val="6"/>
  </w:num>
  <w:num w:numId="19" w16cid:durableId="610088255">
    <w:abstractNumId w:val="9"/>
  </w:num>
  <w:num w:numId="20" w16cid:durableId="1481654603">
    <w:abstractNumId w:val="3"/>
  </w:num>
  <w:num w:numId="21" w16cid:durableId="1730881191">
    <w:abstractNumId w:val="36"/>
  </w:num>
  <w:num w:numId="22" w16cid:durableId="14770705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3444774">
    <w:abstractNumId w:val="30"/>
  </w:num>
  <w:num w:numId="24" w16cid:durableId="1094546031">
    <w:abstractNumId w:val="0"/>
  </w:num>
  <w:num w:numId="25" w16cid:durableId="1543783149">
    <w:abstractNumId w:val="17"/>
  </w:num>
  <w:num w:numId="26" w16cid:durableId="1120802217">
    <w:abstractNumId w:val="10"/>
  </w:num>
  <w:num w:numId="27" w16cid:durableId="1530530399">
    <w:abstractNumId w:val="25"/>
  </w:num>
  <w:num w:numId="28" w16cid:durableId="841553744">
    <w:abstractNumId w:val="4"/>
  </w:num>
  <w:num w:numId="29" w16cid:durableId="834421126">
    <w:abstractNumId w:val="15"/>
  </w:num>
  <w:num w:numId="30" w16cid:durableId="1196230734">
    <w:abstractNumId w:val="32"/>
  </w:num>
  <w:num w:numId="31" w16cid:durableId="1888445810">
    <w:abstractNumId w:val="20"/>
  </w:num>
  <w:num w:numId="32" w16cid:durableId="950823402">
    <w:abstractNumId w:val="7"/>
  </w:num>
  <w:num w:numId="33" w16cid:durableId="1299721269">
    <w:abstractNumId w:val="29"/>
  </w:num>
  <w:num w:numId="34" w16cid:durableId="1567841185">
    <w:abstractNumId w:val="24"/>
  </w:num>
  <w:num w:numId="35" w16cid:durableId="227426166">
    <w:abstractNumId w:val="28"/>
  </w:num>
  <w:num w:numId="36" w16cid:durableId="1811554208">
    <w:abstractNumId w:val="38"/>
  </w:num>
  <w:num w:numId="37" w16cid:durableId="762384649">
    <w:abstractNumId w:val="40"/>
  </w:num>
  <w:num w:numId="38" w16cid:durableId="1920669537">
    <w:abstractNumId w:val="14"/>
  </w:num>
  <w:num w:numId="39" w16cid:durableId="620691499">
    <w:abstractNumId w:val="23"/>
  </w:num>
  <w:num w:numId="40" w16cid:durableId="1942445145">
    <w:abstractNumId w:val="12"/>
  </w:num>
  <w:num w:numId="41" w16cid:durableId="835147893">
    <w:abstractNumId w:val="2"/>
  </w:num>
  <w:num w:numId="42" w16cid:durableId="16168683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F8"/>
    <w:rsid w:val="00013728"/>
    <w:rsid w:val="00013DB6"/>
    <w:rsid w:val="00020F1B"/>
    <w:rsid w:val="0002624A"/>
    <w:rsid w:val="00026A2D"/>
    <w:rsid w:val="0003533F"/>
    <w:rsid w:val="0004342E"/>
    <w:rsid w:val="00046372"/>
    <w:rsid w:val="00052DBA"/>
    <w:rsid w:val="00057EEC"/>
    <w:rsid w:val="00064225"/>
    <w:rsid w:val="0006593C"/>
    <w:rsid w:val="00070888"/>
    <w:rsid w:val="00073D4C"/>
    <w:rsid w:val="00081A8D"/>
    <w:rsid w:val="000900CD"/>
    <w:rsid w:val="000A325B"/>
    <w:rsid w:val="000A550F"/>
    <w:rsid w:val="000A74DC"/>
    <w:rsid w:val="000B0EBC"/>
    <w:rsid w:val="000B40DF"/>
    <w:rsid w:val="000B6057"/>
    <w:rsid w:val="000B69AF"/>
    <w:rsid w:val="000C002F"/>
    <w:rsid w:val="000D04D4"/>
    <w:rsid w:val="000D33AB"/>
    <w:rsid w:val="000D48A7"/>
    <w:rsid w:val="000E10B5"/>
    <w:rsid w:val="000E206A"/>
    <w:rsid w:val="000F2FBE"/>
    <w:rsid w:val="00100550"/>
    <w:rsid w:val="001045AA"/>
    <w:rsid w:val="00122D68"/>
    <w:rsid w:val="001230BF"/>
    <w:rsid w:val="001301F3"/>
    <w:rsid w:val="001313A3"/>
    <w:rsid w:val="001334C6"/>
    <w:rsid w:val="001375D2"/>
    <w:rsid w:val="00142461"/>
    <w:rsid w:val="00143F09"/>
    <w:rsid w:val="001517B9"/>
    <w:rsid w:val="001532FA"/>
    <w:rsid w:val="00160E8E"/>
    <w:rsid w:val="00165EC1"/>
    <w:rsid w:val="00176201"/>
    <w:rsid w:val="001779C8"/>
    <w:rsid w:val="0018284B"/>
    <w:rsid w:val="00195777"/>
    <w:rsid w:val="001A4B84"/>
    <w:rsid w:val="001A5750"/>
    <w:rsid w:val="001A5765"/>
    <w:rsid w:val="001A62EC"/>
    <w:rsid w:val="001B4BD0"/>
    <w:rsid w:val="001B759F"/>
    <w:rsid w:val="001C221C"/>
    <w:rsid w:val="001D094F"/>
    <w:rsid w:val="001D3DA8"/>
    <w:rsid w:val="001E1241"/>
    <w:rsid w:val="001E1260"/>
    <w:rsid w:val="001E1415"/>
    <w:rsid w:val="001E664D"/>
    <w:rsid w:val="001F3A09"/>
    <w:rsid w:val="001F41DF"/>
    <w:rsid w:val="001F5291"/>
    <w:rsid w:val="001F6D0A"/>
    <w:rsid w:val="00203F4B"/>
    <w:rsid w:val="00206D39"/>
    <w:rsid w:val="00211692"/>
    <w:rsid w:val="00225AD3"/>
    <w:rsid w:val="002336C4"/>
    <w:rsid w:val="00244837"/>
    <w:rsid w:val="00254791"/>
    <w:rsid w:val="00261BAF"/>
    <w:rsid w:val="00275491"/>
    <w:rsid w:val="00283987"/>
    <w:rsid w:val="0028638D"/>
    <w:rsid w:val="00286F26"/>
    <w:rsid w:val="0029418F"/>
    <w:rsid w:val="00295257"/>
    <w:rsid w:val="002A1BE1"/>
    <w:rsid w:val="002A367B"/>
    <w:rsid w:val="002B4D38"/>
    <w:rsid w:val="002B7027"/>
    <w:rsid w:val="002E265B"/>
    <w:rsid w:val="00302804"/>
    <w:rsid w:val="00306D35"/>
    <w:rsid w:val="00307421"/>
    <w:rsid w:val="00310B24"/>
    <w:rsid w:val="00311946"/>
    <w:rsid w:val="0032103D"/>
    <w:rsid w:val="00321671"/>
    <w:rsid w:val="0032267A"/>
    <w:rsid w:val="003243E0"/>
    <w:rsid w:val="0032446C"/>
    <w:rsid w:val="00357A31"/>
    <w:rsid w:val="003605A6"/>
    <w:rsid w:val="00380497"/>
    <w:rsid w:val="00382048"/>
    <w:rsid w:val="003A534E"/>
    <w:rsid w:val="003A62AF"/>
    <w:rsid w:val="003B0D48"/>
    <w:rsid w:val="003B2F97"/>
    <w:rsid w:val="003C16BF"/>
    <w:rsid w:val="003C5289"/>
    <w:rsid w:val="003C5524"/>
    <w:rsid w:val="003C5864"/>
    <w:rsid w:val="003D4723"/>
    <w:rsid w:val="003D594D"/>
    <w:rsid w:val="003E4708"/>
    <w:rsid w:val="003E4D8E"/>
    <w:rsid w:val="003F2C54"/>
    <w:rsid w:val="00401AD6"/>
    <w:rsid w:val="00405254"/>
    <w:rsid w:val="00407D38"/>
    <w:rsid w:val="004107B0"/>
    <w:rsid w:val="00417C0D"/>
    <w:rsid w:val="00425985"/>
    <w:rsid w:val="00426741"/>
    <w:rsid w:val="0042752C"/>
    <w:rsid w:val="00430E12"/>
    <w:rsid w:val="004327FA"/>
    <w:rsid w:val="00442162"/>
    <w:rsid w:val="00453487"/>
    <w:rsid w:val="00457CE0"/>
    <w:rsid w:val="00466E65"/>
    <w:rsid w:val="00496C41"/>
    <w:rsid w:val="004A02DA"/>
    <w:rsid w:val="004A2DCA"/>
    <w:rsid w:val="004B4112"/>
    <w:rsid w:val="004B5AEF"/>
    <w:rsid w:val="004C697B"/>
    <w:rsid w:val="004D13BC"/>
    <w:rsid w:val="004D27AF"/>
    <w:rsid w:val="004D77D1"/>
    <w:rsid w:val="004E21DD"/>
    <w:rsid w:val="004F60FD"/>
    <w:rsid w:val="00500BC9"/>
    <w:rsid w:val="005012FB"/>
    <w:rsid w:val="0050337D"/>
    <w:rsid w:val="005038BE"/>
    <w:rsid w:val="00510EF8"/>
    <w:rsid w:val="005115B6"/>
    <w:rsid w:val="0051601B"/>
    <w:rsid w:val="00516D73"/>
    <w:rsid w:val="005267AD"/>
    <w:rsid w:val="005537E9"/>
    <w:rsid w:val="00556465"/>
    <w:rsid w:val="00566A83"/>
    <w:rsid w:val="005672DF"/>
    <w:rsid w:val="005712D8"/>
    <w:rsid w:val="00572326"/>
    <w:rsid w:val="00572721"/>
    <w:rsid w:val="00573FA4"/>
    <w:rsid w:val="005750A0"/>
    <w:rsid w:val="00575549"/>
    <w:rsid w:val="00585A9C"/>
    <w:rsid w:val="00590083"/>
    <w:rsid w:val="00594565"/>
    <w:rsid w:val="00597979"/>
    <w:rsid w:val="005A1B0B"/>
    <w:rsid w:val="005B21DA"/>
    <w:rsid w:val="005B78C1"/>
    <w:rsid w:val="005C3430"/>
    <w:rsid w:val="005C7995"/>
    <w:rsid w:val="005D146A"/>
    <w:rsid w:val="005D37F5"/>
    <w:rsid w:val="005D6C8F"/>
    <w:rsid w:val="005D7025"/>
    <w:rsid w:val="005F5784"/>
    <w:rsid w:val="00600DC9"/>
    <w:rsid w:val="00600EF0"/>
    <w:rsid w:val="0060538C"/>
    <w:rsid w:val="00612C17"/>
    <w:rsid w:val="00613071"/>
    <w:rsid w:val="00630DA9"/>
    <w:rsid w:val="006373B0"/>
    <w:rsid w:val="00642458"/>
    <w:rsid w:val="00645E7C"/>
    <w:rsid w:val="00657B49"/>
    <w:rsid w:val="0066131B"/>
    <w:rsid w:val="00662E43"/>
    <w:rsid w:val="006728C1"/>
    <w:rsid w:val="0067438F"/>
    <w:rsid w:val="006805CB"/>
    <w:rsid w:val="00682AB4"/>
    <w:rsid w:val="00685316"/>
    <w:rsid w:val="00697B87"/>
    <w:rsid w:val="006A19CA"/>
    <w:rsid w:val="006A6AC4"/>
    <w:rsid w:val="006B2718"/>
    <w:rsid w:val="006B5020"/>
    <w:rsid w:val="006B60BB"/>
    <w:rsid w:val="006C009C"/>
    <w:rsid w:val="006C06A1"/>
    <w:rsid w:val="006C2EAC"/>
    <w:rsid w:val="006C5681"/>
    <w:rsid w:val="006D1687"/>
    <w:rsid w:val="006D5AC5"/>
    <w:rsid w:val="006E6ABE"/>
    <w:rsid w:val="006F1061"/>
    <w:rsid w:val="0070081C"/>
    <w:rsid w:val="007015AE"/>
    <w:rsid w:val="00711495"/>
    <w:rsid w:val="00713DB4"/>
    <w:rsid w:val="00716BDE"/>
    <w:rsid w:val="00736F2A"/>
    <w:rsid w:val="007379CB"/>
    <w:rsid w:val="0074136F"/>
    <w:rsid w:val="007439CD"/>
    <w:rsid w:val="00743BF0"/>
    <w:rsid w:val="007638EB"/>
    <w:rsid w:val="00775438"/>
    <w:rsid w:val="00780610"/>
    <w:rsid w:val="00780700"/>
    <w:rsid w:val="00790E56"/>
    <w:rsid w:val="00791592"/>
    <w:rsid w:val="0079263F"/>
    <w:rsid w:val="007956E0"/>
    <w:rsid w:val="00796140"/>
    <w:rsid w:val="00796B40"/>
    <w:rsid w:val="007A179C"/>
    <w:rsid w:val="007B01AB"/>
    <w:rsid w:val="007B553A"/>
    <w:rsid w:val="007D16D5"/>
    <w:rsid w:val="007D2B0F"/>
    <w:rsid w:val="007F1657"/>
    <w:rsid w:val="007F3297"/>
    <w:rsid w:val="008038B6"/>
    <w:rsid w:val="00817166"/>
    <w:rsid w:val="008226C0"/>
    <w:rsid w:val="008421A0"/>
    <w:rsid w:val="00852FE0"/>
    <w:rsid w:val="008568F3"/>
    <w:rsid w:val="008576BC"/>
    <w:rsid w:val="00870432"/>
    <w:rsid w:val="008801E2"/>
    <w:rsid w:val="00886FEE"/>
    <w:rsid w:val="008926FD"/>
    <w:rsid w:val="0089328F"/>
    <w:rsid w:val="008A109E"/>
    <w:rsid w:val="008C40AA"/>
    <w:rsid w:val="008C6370"/>
    <w:rsid w:val="008D19A0"/>
    <w:rsid w:val="008D4D8D"/>
    <w:rsid w:val="008D6B0F"/>
    <w:rsid w:val="008D6F8C"/>
    <w:rsid w:val="008E03F0"/>
    <w:rsid w:val="008E2D85"/>
    <w:rsid w:val="008E37EC"/>
    <w:rsid w:val="008F2E07"/>
    <w:rsid w:val="008F5E88"/>
    <w:rsid w:val="00904443"/>
    <w:rsid w:val="00906288"/>
    <w:rsid w:val="009227DB"/>
    <w:rsid w:val="00936625"/>
    <w:rsid w:val="00940D11"/>
    <w:rsid w:val="00941A65"/>
    <w:rsid w:val="009446E9"/>
    <w:rsid w:val="00967147"/>
    <w:rsid w:val="0096755B"/>
    <w:rsid w:val="00971224"/>
    <w:rsid w:val="00972AAA"/>
    <w:rsid w:val="00974122"/>
    <w:rsid w:val="009A7688"/>
    <w:rsid w:val="009B7EDE"/>
    <w:rsid w:val="009C33DD"/>
    <w:rsid w:val="009D0CCC"/>
    <w:rsid w:val="009D6F35"/>
    <w:rsid w:val="009F2E6B"/>
    <w:rsid w:val="00A0343E"/>
    <w:rsid w:val="00A049BB"/>
    <w:rsid w:val="00A128B9"/>
    <w:rsid w:val="00A15AE1"/>
    <w:rsid w:val="00A356D7"/>
    <w:rsid w:val="00A47A9B"/>
    <w:rsid w:val="00A51171"/>
    <w:rsid w:val="00A60B33"/>
    <w:rsid w:val="00A74F5B"/>
    <w:rsid w:val="00A83449"/>
    <w:rsid w:val="00A9037E"/>
    <w:rsid w:val="00A91164"/>
    <w:rsid w:val="00AA1910"/>
    <w:rsid w:val="00AB1508"/>
    <w:rsid w:val="00AC5094"/>
    <w:rsid w:val="00AC56AD"/>
    <w:rsid w:val="00AD1225"/>
    <w:rsid w:val="00AE5924"/>
    <w:rsid w:val="00B03E06"/>
    <w:rsid w:val="00B04496"/>
    <w:rsid w:val="00B05441"/>
    <w:rsid w:val="00B2148D"/>
    <w:rsid w:val="00B23CA9"/>
    <w:rsid w:val="00B2708E"/>
    <w:rsid w:val="00B32586"/>
    <w:rsid w:val="00B360F7"/>
    <w:rsid w:val="00B41247"/>
    <w:rsid w:val="00B4265B"/>
    <w:rsid w:val="00B42CC6"/>
    <w:rsid w:val="00B43292"/>
    <w:rsid w:val="00B52436"/>
    <w:rsid w:val="00B5387C"/>
    <w:rsid w:val="00B625DF"/>
    <w:rsid w:val="00B872B9"/>
    <w:rsid w:val="00B915E4"/>
    <w:rsid w:val="00B94862"/>
    <w:rsid w:val="00B94AEC"/>
    <w:rsid w:val="00BA4378"/>
    <w:rsid w:val="00BB5CE3"/>
    <w:rsid w:val="00BC086A"/>
    <w:rsid w:val="00BC4C7F"/>
    <w:rsid w:val="00BD05C1"/>
    <w:rsid w:val="00BD7703"/>
    <w:rsid w:val="00BE128B"/>
    <w:rsid w:val="00BF20BD"/>
    <w:rsid w:val="00BF3024"/>
    <w:rsid w:val="00C003A3"/>
    <w:rsid w:val="00C022B1"/>
    <w:rsid w:val="00C2465B"/>
    <w:rsid w:val="00C34E1B"/>
    <w:rsid w:val="00C35CDF"/>
    <w:rsid w:val="00C46DBE"/>
    <w:rsid w:val="00C56B99"/>
    <w:rsid w:val="00C67F70"/>
    <w:rsid w:val="00C734F6"/>
    <w:rsid w:val="00C74DE7"/>
    <w:rsid w:val="00C80E68"/>
    <w:rsid w:val="00C87CB8"/>
    <w:rsid w:val="00C9530E"/>
    <w:rsid w:val="00C95508"/>
    <w:rsid w:val="00C96AD1"/>
    <w:rsid w:val="00CA53AC"/>
    <w:rsid w:val="00CA6DCF"/>
    <w:rsid w:val="00CB2865"/>
    <w:rsid w:val="00CB6478"/>
    <w:rsid w:val="00CB79A4"/>
    <w:rsid w:val="00CC3999"/>
    <w:rsid w:val="00CD14B5"/>
    <w:rsid w:val="00CD19F3"/>
    <w:rsid w:val="00CD25AC"/>
    <w:rsid w:val="00CD2BC6"/>
    <w:rsid w:val="00CD38B4"/>
    <w:rsid w:val="00CD4D82"/>
    <w:rsid w:val="00CE15B9"/>
    <w:rsid w:val="00CE6240"/>
    <w:rsid w:val="00CE6A7A"/>
    <w:rsid w:val="00CE6CF9"/>
    <w:rsid w:val="00CF10AC"/>
    <w:rsid w:val="00CF4888"/>
    <w:rsid w:val="00D07665"/>
    <w:rsid w:val="00D1127D"/>
    <w:rsid w:val="00D146BA"/>
    <w:rsid w:val="00D14E1B"/>
    <w:rsid w:val="00D274E1"/>
    <w:rsid w:val="00D27E5B"/>
    <w:rsid w:val="00D303BB"/>
    <w:rsid w:val="00D31F96"/>
    <w:rsid w:val="00D44762"/>
    <w:rsid w:val="00D512E4"/>
    <w:rsid w:val="00D52EE5"/>
    <w:rsid w:val="00D65F61"/>
    <w:rsid w:val="00D66B54"/>
    <w:rsid w:val="00D70A1F"/>
    <w:rsid w:val="00D83EF4"/>
    <w:rsid w:val="00D864FB"/>
    <w:rsid w:val="00D8753C"/>
    <w:rsid w:val="00D907D1"/>
    <w:rsid w:val="00D964FA"/>
    <w:rsid w:val="00DA0B15"/>
    <w:rsid w:val="00DA19B8"/>
    <w:rsid w:val="00DB0369"/>
    <w:rsid w:val="00DB1DA7"/>
    <w:rsid w:val="00DB7CDD"/>
    <w:rsid w:val="00DC05E1"/>
    <w:rsid w:val="00DD0DF0"/>
    <w:rsid w:val="00DD105F"/>
    <w:rsid w:val="00DD62E8"/>
    <w:rsid w:val="00DD7666"/>
    <w:rsid w:val="00DE0216"/>
    <w:rsid w:val="00DE73F8"/>
    <w:rsid w:val="00DF2E82"/>
    <w:rsid w:val="00E059CF"/>
    <w:rsid w:val="00E05BA3"/>
    <w:rsid w:val="00E06C7E"/>
    <w:rsid w:val="00E11828"/>
    <w:rsid w:val="00E45361"/>
    <w:rsid w:val="00E51BF9"/>
    <w:rsid w:val="00E53C97"/>
    <w:rsid w:val="00E55C2F"/>
    <w:rsid w:val="00E635F4"/>
    <w:rsid w:val="00E6396B"/>
    <w:rsid w:val="00E6750C"/>
    <w:rsid w:val="00E72C0D"/>
    <w:rsid w:val="00E73588"/>
    <w:rsid w:val="00E774E1"/>
    <w:rsid w:val="00E84FE7"/>
    <w:rsid w:val="00E90845"/>
    <w:rsid w:val="00EA01EB"/>
    <w:rsid w:val="00EA1EB6"/>
    <w:rsid w:val="00EA40D8"/>
    <w:rsid w:val="00EB20DB"/>
    <w:rsid w:val="00EB3A52"/>
    <w:rsid w:val="00EB612A"/>
    <w:rsid w:val="00EC5EDC"/>
    <w:rsid w:val="00EC639A"/>
    <w:rsid w:val="00ED6B9E"/>
    <w:rsid w:val="00F14352"/>
    <w:rsid w:val="00F17D4B"/>
    <w:rsid w:val="00F337C3"/>
    <w:rsid w:val="00F33C0F"/>
    <w:rsid w:val="00F35B24"/>
    <w:rsid w:val="00F35C99"/>
    <w:rsid w:val="00F36780"/>
    <w:rsid w:val="00F44258"/>
    <w:rsid w:val="00F4668F"/>
    <w:rsid w:val="00F512DC"/>
    <w:rsid w:val="00F51A66"/>
    <w:rsid w:val="00F529E1"/>
    <w:rsid w:val="00F52ECA"/>
    <w:rsid w:val="00F56058"/>
    <w:rsid w:val="00F64F5C"/>
    <w:rsid w:val="00F65416"/>
    <w:rsid w:val="00F66232"/>
    <w:rsid w:val="00F667DA"/>
    <w:rsid w:val="00F741F1"/>
    <w:rsid w:val="00F77EE3"/>
    <w:rsid w:val="00F811BE"/>
    <w:rsid w:val="00F830D3"/>
    <w:rsid w:val="00F84A1C"/>
    <w:rsid w:val="00F9779F"/>
    <w:rsid w:val="00FA0996"/>
    <w:rsid w:val="00FA0C6E"/>
    <w:rsid w:val="00FB5C8D"/>
    <w:rsid w:val="00FB6EC8"/>
    <w:rsid w:val="00FB73B7"/>
    <w:rsid w:val="00FC50CE"/>
    <w:rsid w:val="00FC7960"/>
    <w:rsid w:val="00FD0128"/>
    <w:rsid w:val="00FE23A0"/>
    <w:rsid w:val="00FF1C5D"/>
    <w:rsid w:val="00FF34EE"/>
    <w:rsid w:val="00FF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2D4DE"/>
  <w15:docId w15:val="{707D973C-69D5-47AC-81BB-BFF6D07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C00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C00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C00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C00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C00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C00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C00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F8"/>
  </w:style>
  <w:style w:type="paragraph" w:styleId="Footer">
    <w:name w:val="footer"/>
    <w:basedOn w:val="Normal"/>
    <w:link w:val="FooterChar"/>
    <w:uiPriority w:val="99"/>
    <w:unhideWhenUsed/>
    <w:rsid w:val="00510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F8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00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02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00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0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00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locked/>
    <w:rsid w:val="000C002F"/>
    <w:rPr>
      <w:b/>
      <w:bCs/>
    </w:rPr>
  </w:style>
  <w:style w:type="character" w:styleId="Emphasis">
    <w:name w:val="Emphasis"/>
    <w:uiPriority w:val="20"/>
    <w:qFormat/>
    <w:locked/>
    <w:rsid w:val="000C00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locked/>
    <w:rsid w:val="000C00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0C00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C002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00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C00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2F"/>
    <w:rPr>
      <w:b/>
      <w:bCs/>
      <w:i/>
      <w:iCs/>
    </w:rPr>
  </w:style>
  <w:style w:type="character" w:styleId="SubtleEmphasis">
    <w:name w:val="Subtle Emphasis"/>
    <w:uiPriority w:val="19"/>
    <w:qFormat/>
    <w:locked/>
    <w:rsid w:val="000C002F"/>
    <w:rPr>
      <w:i/>
      <w:iCs/>
    </w:rPr>
  </w:style>
  <w:style w:type="character" w:styleId="IntenseEmphasis">
    <w:name w:val="Intense Emphasis"/>
    <w:uiPriority w:val="21"/>
    <w:qFormat/>
    <w:locked/>
    <w:rsid w:val="000C002F"/>
    <w:rPr>
      <w:b/>
      <w:bCs/>
    </w:rPr>
  </w:style>
  <w:style w:type="character" w:styleId="SubtleReference">
    <w:name w:val="Subtle Reference"/>
    <w:uiPriority w:val="31"/>
    <w:qFormat/>
    <w:locked/>
    <w:rsid w:val="000C002F"/>
    <w:rPr>
      <w:smallCaps/>
    </w:rPr>
  </w:style>
  <w:style w:type="character" w:styleId="IntenseReference">
    <w:name w:val="Intense Reference"/>
    <w:uiPriority w:val="32"/>
    <w:qFormat/>
    <w:locked/>
    <w:rsid w:val="000C002F"/>
    <w:rPr>
      <w:smallCaps/>
      <w:spacing w:val="5"/>
      <w:u w:val="single"/>
    </w:rPr>
  </w:style>
  <w:style w:type="character" w:styleId="BookTitle">
    <w:name w:val="Book Title"/>
    <w:uiPriority w:val="33"/>
    <w:qFormat/>
    <w:locked/>
    <w:rsid w:val="000C00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C002F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rsid w:val="000E10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10B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unhideWhenUsed/>
    <w:locked/>
    <w:rsid w:val="00D907D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D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052DB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7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7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orpusChristi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of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4689-7E41-4DC5-821D-3A0CF736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Toronto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epires</dc:creator>
  <cp:lastModifiedBy>MacCarthy, Neil</cp:lastModifiedBy>
  <cp:revision>5</cp:revision>
  <cp:lastPrinted>2024-04-03T15:04:00Z</cp:lastPrinted>
  <dcterms:created xsi:type="dcterms:W3CDTF">2025-03-26T21:02:00Z</dcterms:created>
  <dcterms:modified xsi:type="dcterms:W3CDTF">2025-03-27T19:52:00Z</dcterms:modified>
</cp:coreProperties>
</file>